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7F7F7"/>
        <w:spacing w:lineRule="auto" w:line="240" w:beforeAutospacing="1" w:afterAutospacing="1"/>
        <w:jc w:val="both"/>
        <w:outlineLvl w:val="2"/>
        <w:rPr>
          <w:rFonts w:ascii="Arial" w:hAnsi="Arial" w:eastAsia="Times New Roman" w:cs="Arial"/>
          <w:b/>
          <w:b/>
          <w:bCs/>
          <w:color w:val="7C7474"/>
          <w:sz w:val="30"/>
          <w:szCs w:val="30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30"/>
          <w:szCs w:val="30"/>
          <w:lang w:eastAsia="pl-PL"/>
        </w:rPr>
        <w:t>AKTUALIZACJA- PROCEDURA PRZECIWDZIAŁANIA COVID-19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b/>
          <w:b/>
          <w:bCs/>
          <w:iCs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iCs/>
          <w:color w:val="7C7474"/>
          <w:sz w:val="23"/>
          <w:szCs w:val="23"/>
          <w:lang w:eastAsia="pl-PL"/>
        </w:rPr>
        <w:t>PROCEDURA NA WYPADEK ZAGROŻENIA COVID-19   W ZAKRESIE ZASAD I TRYBU ZAPOBIEGANIA ZAKAŻENIU  I ROZPRZESTRZENIANIU SIĘ CHOROBY   W PRZEDSZKOLU NR 53 W GDYNI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b/>
          <w:b/>
          <w:bCs/>
          <w:iCs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iCs/>
          <w:color w:val="7C7474"/>
          <w:sz w:val="23"/>
          <w:szCs w:val="23"/>
          <w:lang w:eastAsia="pl-PL"/>
        </w:rPr>
        <w:t>              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                   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Podstawa prawna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ROZPORZĄDZENIE MINISTRA ZDROWIA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w sprawie ogłoszenia na obszarze Rzeczypospolitej Polskiej stanu epidemii  (Dz.U. z dnia 20 marca 2020 r. Poz. 491)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i/>
          <w:i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ROZPORZĄDZENIE MINISTRA EDUKACJI NARODOWEJ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zmieniające rozporządzenie w sprawie czasowego ograniczenia funkcjonowania jednostek systemu oświaty w związku z zapobieganiem, przeciwdziałaniem i zwalczaniem COVID-19  (Dz. U. z dnia 29 kwietnia 2020 r. poz. 780)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Wytyczne przeciwepidemiczne GIS z dnia 25 sierpnia  2020r. dla przedszkoli, oddziałów przedszkolnych w szkole podstawowej, innych form  wychowania przedszkolnego oraz instytucji opieki nad dziećmi do lat 3, wydane na podstawie art. 8a ust. 5 pkt. 2 ustawy z dnia 14 marca 1985r. o Państwowej Inspekcji Sanitarnej (Dz. U. z 2019r. poz. 59 oraz z 2020r.  poz. 322, 394, 567)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Oświadczenie Prezesa UODO, 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koronawirusa.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  <w:r>
        <w:rPr>
          <w:rFonts w:eastAsia="Times New Roman" w:cs="Arial" w:ascii="Arial" w:hAnsi="Arial"/>
          <w:i/>
          <w:iCs/>
          <w:color w:val="7C7474"/>
          <w:sz w:val="23"/>
          <w:szCs w:val="23"/>
          <w:lang w:eastAsia="pl-PL"/>
        </w:rPr>
        <w:t>Ustawa z dnia 26 stycznia 1982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i/>
          <w:iCs/>
          <w:color w:val="7C7474"/>
          <w:sz w:val="23"/>
          <w:szCs w:val="23"/>
          <w:lang w:eastAsia="pl-PL"/>
        </w:rPr>
        <w:t>Głównym celem procedury jest zapobieganie zakażeniu i rozprzestrzenianiu się    COVID-19 oraz działania wynikające z pojawienia się zakażenia w placówce.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Osobą odpowiedzialną za wdrożenie procedury jest dyrektor placówki zaś osobami odpowiedzialnymi za realizację procedury rodzice i pracownicy placówki.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Niniejsza procedura opracowana jest w oparciu o rekomendacje  Głównego Inspektora Sanitarnego oraz rekomendacje Ministerstwa Zdrowia i Ministerstwa Edukacji Narodowej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I. PROCEDURA PRZYPROWADZANIA I ODBIERANIA DZIECKA W CZASIE STANU EPIDEMICZNEGO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 przyprowadza do przedszkola dziecko zdrowe.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Opiekun w momencie przyprowadzania dziecka do placówki musi mieć założoną maseczkę.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 przed zadzwonieniem  zobowiązany jest do dezynfekcji rąk.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 powiadamia domofonem pracownika placówki o przyprowadzeniu dziecka.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Rodzice, w oczekiwaniu na pracownika przedszkola, stoją przed wejściem głównym zachowując bezpieczne odległości 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1,5 m 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od siebie.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Pracownik przedszkola może zmierzyć dziecku temperaturę.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razie temperatury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powyżej 37,5 °C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lub widocznych objawów chorobowych, dziecko 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nie zostaje przyjęte do przedszkola.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Wyznaczony pracownik pomaga dziecku w szatni i zaprowadza do sali pod opiekę nauczyciela.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Pracownik przedszkola pomaga dziecku w szatni i przekazuje rodzicowi.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Istotne informacje o stanie zdrowia, samopoczuciu dziecka podczas pobytu w przedszkolu w danym dniu, przekazywane są – na prośbę rodzica/prawnego opiekuna - poprzez zdalne środki przekazu.</w:t>
      </w:r>
    </w:p>
    <w:p>
      <w:pPr>
        <w:pStyle w:val="Normal"/>
        <w:numPr>
          <w:ilvl w:val="0"/>
          <w:numId w:val="1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Na czas epidemii wprowadza się całkowity zakaz przynoszenia przez dzieci zabawek i innych przedmiotów z domu.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II.PROCEDURA KORZYSTANIA Z PLACU ZABAW W CZASIE STANU EPIDEMICZNEGO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Dzieci na plac zabaw wychodzą pod opieką opiekunów przypisanych do danej grupy.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szatni i podczas wychodzenia na dwór stosuje się rotacyjność grup.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Na placu zabaw należy starać się zachować możliwie maksymalną odległość personelu i dzieci od siebie.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Pracownik placówki dezynfekuje regularnie sprzęt lub czyści go z użyciem detergentu przed i po zabawie.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Po powrocie z placu zabaw dzieci rozbierają się w szatni, a następnie dokładnie myją ręce. Opiekun myje i dezynfekuje ręce.</w:t>
      </w:r>
    </w:p>
    <w:p>
      <w:pPr>
        <w:pStyle w:val="Normal"/>
        <w:numPr>
          <w:ilvl w:val="0"/>
          <w:numId w:val="2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Obowiązuje całkowity zakaz wychodzenia z dziećmi poza teren placówki, np. na spacer.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III. PROCEDURA  HIGIENY I DEZYNFEKCJI  POMIESZCZEŃ PRZEDSZKOLA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Placówka pracuje według zasad higieny, które w okresie stanu epidemicznego zostały dostosowane do rekomendacji Głównego Inspektora Sanitarnego.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Do mycia rąk, mycia i dezynfekcji powierzchni płaskich i dotykowych stosuje się środki dedykowane do zwalczania COVID-19.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Obowiązkiem osoby zarządzającej placówką jest zapewnienie stałego dostępu do środków myjących i dezynfekujących oraz indywidualnych środków ochrony osobistej.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Na terenie placówki rozmieszczone są dozowniki z preparatem do dezynfekcji rąk oraz instrukcje prawidłowego mycia i dezynfekcji rąk.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przedszkolu stosuje się monitoring codziennych prac porządkowych, ze szczególnym uwzględnieniem utrzymywania w czystości ciągów komunikacyjnych, dezynfekcji powierzchni dotykowych – poręczy, klamek i powierzchni płaskich, w tym blató</w:t>
      </w:r>
      <w:r>
        <w:rPr>
          <w:rFonts w:eastAsia="Times New Roman" w:cs="Arial" w:ascii="Arial" w:hAnsi="Arial"/>
          <w:i/>
          <w:iCs/>
          <w:color w:val="7C7474"/>
          <w:sz w:val="23"/>
          <w:szCs w:val="23"/>
          <w:lang w:eastAsia="pl-PL"/>
        </w:rPr>
        <w:t>w 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salach i w pomieszczeniach spożywania posiłków, klawiatury, włączników.</w:t>
      </w:r>
    </w:p>
    <w:p>
      <w:pPr>
        <w:pStyle w:val="Normal"/>
        <w:numPr>
          <w:ilvl w:val="0"/>
          <w:numId w:val="3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</w:t>
      </w: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IV. PROCEDURA  PRZEBYWANIA OSÓB TRZECICH W PLACÓWCE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Przebywanie osób trzecich w placówce ograniczone jest do minimum. Osoby te zaopatrzone powinny być w indywidualne środki ochrony osobistej (maseczka, rękawiczki).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Na czas epidemii zawiesza się wszelkie i imprezy organizowane dla kilku grup lub całej społeczności przedszkola (teatrzyki, festyny, pokazy, eventy).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Występy dzieci związane z uroczystościami grupowymi i rodzinnymi będą udostępniane rodzicom za pomocą elektronicznych komunikatorów.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Osoby prowadzące zajęcia dodatkowe ( religia, logopedia, angielski) są zobowiązane do ubrania ochraniaczy obuwia, przyłbicy lub maseczki. Przed każdorazowym wejściem do kolejnej grupy osoby te muszą zmienić ochraniacze obuwia, maseczkę, zdezynfekować przyłbicę. Zasadą bezwzględną jest mycie rąk i ich dezynfekcja przed kolejnymi zajęciami.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Nauczyciele każdej grupy prowadzą „Rejestr wejść do grupy”, który zawiera imię i nazwisko osoby wchodzącej, datę, godzinę, cel wejścia.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holu przedszkola znajduje się „Rejestr wejść na teren przedszkola” , który zawiera imię i nazwisko osoby wchodzącej, datę, godzinę, cel wejścia, oraz numer telefonu osoby wchodzącej. Pracownik przedszkola wprowadzający rodzica/interesanta na teren placówki zobowiązany jest do wpisania osoby do w rejestru.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Dostawcy żywności oraz środków chemicznych nie mogą wchodzić na teren placówki. Dostawy powinny odbywać się być przy drzwiach przeznaczonych do przyjmowania towarów i stamtąd odebrane przez pracowników placówki.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Listonosz oraz kurierzy nie mogą wchodzić do placówki. W przypadku dostarczenia przesyłki pracownik przedszkola zaopatrzony w maseczkę i rękawiczki powinien odebrać ją osobiście sprzed drzwi wejściowych. Dokumenty dostarczone do placówki podlegają 2-dniowej kwarantannie.</w:t>
      </w:r>
    </w:p>
    <w:p>
      <w:pPr>
        <w:pStyle w:val="Normal"/>
        <w:numPr>
          <w:ilvl w:val="0"/>
          <w:numId w:val="4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Dyrektor  lub wicedyrektor przyjmuje interesantów po wcześniejszym ustaleniu terminu. Osoby te, mogą wejść do placówki wyłącznie w maseczce i po zdezynfekowaniu rąk lub w rękawiczkach jednorazowych.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V. ZASADY POSTĘPOWANIA PRACOWNIKÓW PLACÓWKI.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                             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Pracować zgodnie z wytycznymi zamieszczonymi w procedurze.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Usunąć z sali, przedmioty i sprzęty, których nie można skutecznie dezynfekować. Systematycznie dezynfekować przybory sportowe (piłki, skakanki, obręcze itp.).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Pracownik zobowiązany jest dezynfekować powierzchnie dotykowe (m.in. klamki, włączniki światła, itp.) oraz powierzchnie płaskie (np. blaty stołów).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Wietrzyć salę co najmniej raz na godzinę.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Zwracać uwagę, aby dzieci często i regularnie myły ręce, szczególnie przed jedzeniem, po skorzystaniu z toalety i po powrocie ze świeżego powietrza.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Zorganizować dziecku miejsce do wypoczynku na leżaku, zachowując przy tym dystans pomiędzy leżakami, a po zakończeniu odpoczynku zdezynfekować je.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Unikać organizowania większych skupisk dzieci w jednym pomieszczeniu.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Przestrzegać reżimu sanitarnego, w kontakcie z rodzicami/opiekunami prawnymi używać środków ochrony osobistej (maseczka/przyłbice, rękawiczki), zachowywać bezpieczny dystans.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Przestrzegać zakazu bezpośredniego kontaktu opiekunów ze sobą w czasie sprawowania opieki nad dziećmi.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Nie wchodzić w obuwiu zewnętrznym do pomieszczeń świeżo zdezynfekowanych.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Przestrzegać zakazu kontaktu personelu kuchennego z dziećmi oraz personelem opiekującym się dziećmi.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Ogranicza się w miarę możliwości zaangażowanie w pracę z dziećmi pracowników i personelu powy</w:t>
      </w:r>
      <w:r>
        <w:rPr>
          <w:rFonts w:eastAsia="Times New Roman" w:cs="Arial" w:ascii="Arial" w:hAnsi="Arial"/>
          <w:i/>
          <w:iCs/>
          <w:color w:val="7C7474"/>
          <w:sz w:val="23"/>
          <w:szCs w:val="23"/>
          <w:lang w:eastAsia="pl-PL"/>
        </w:rPr>
        <w:t>ż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ej 60. roku życia.</w:t>
      </w:r>
    </w:p>
    <w:p>
      <w:pPr>
        <w:pStyle w:val="Normal"/>
        <w:numPr>
          <w:ilvl w:val="0"/>
          <w:numId w:val="5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Pracownicy powinni zgłaszać przełożonym zapotrzebowanie na indywidualne środki ochrony osobistej (maseczki, rękawiczki, przyłbice) oraz środki do dezynfekcji pomieszczeń oraz rąk.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VI. PROCEDURA WYDAWANIA POSIŁKÓW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1.Posiłki przygotowywane są na terenie przedszkola przez pion kuchenny. 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2.Śniadanie, II śniadanie, obiad i podwieczorek – wydawane są przez pracowników kuchni na wózkach kuchennych.                                                       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3.Pracownicy obsługi odbierają wózki w drzwiach wiodących do pomieszczeń kuchennych 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4.Porcjowanie potraw odbywa się w sali dydaktycznej.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75" w:after="75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7C7474"/>
          <w:sz w:val="23"/>
          <w:szCs w:val="23"/>
          <w:lang w:eastAsia="pl-PL"/>
        </w:rPr>
        <w:t>VII. POSTĘPOWANIE W PRZYPADKU PODEJRZENIA ZAKAŻENIA COVID-19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Autospacing="1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przypadku stwierdzenia objawów chorobowych, charakterystycznych dla zakażenia Covid-19 (kaszel, gorączka, duszność, ból gardła) u pracownika/dziecka należy odizolować pracownika/dziecko w  wydzielonym pomieszczeniu przedszkola.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Przedszkole zawiadamia natychmiast rodziców  o wystąpieniu objawów chorobowych u dziecka.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Rodzice są zobowiązani do jak najszybszego odebrania dziecka z przedszkola.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Rodzice mają obowiązek poinformowania przedszkola o diagnozie lekarskiej tylko w przypadku stwierdzenia zachorowania przez dziecko lub członka rodziny zamieszkującego z dzieckiem,  na Covid-19.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przypadku wystąpienia u pracownika będącego na stanowisku pracy niepokojących objawów sugerujących zakażenie COVID 19 należy niezwłocznie odsunąć go od pracy. NALEŻY WSTRZYMAĆ PRZYJMOWANIE KOLEJNYCH DZIECI, POWIADOMIĆ STACJĘ SANITARNO-EPIDEMIOLOGICZNĄ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Dalsze postępowanie dotyczące funkcjonowania placówki uzależnione będzie od stwierdzenia zakażenia bądź jego braku i decyzji powiatowej stacji sanitarno-epidemiologicznej.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="0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Obszar, w którym poruszał się pracownik / dziecko należy poddać gruntownemu sprzątaniu, zgodnie z funkcjonującymi procedurami oraz zdezynfekować powierzchnie dotykowe (klamki, poręcze, uchwyty itp.)</w:t>
      </w:r>
    </w:p>
    <w:p>
      <w:pPr>
        <w:pStyle w:val="Normal"/>
        <w:numPr>
          <w:ilvl w:val="0"/>
          <w:numId w:val="6"/>
        </w:numPr>
        <w:shd w:val="clear" w:color="auto" w:fill="F7F7F7"/>
        <w:spacing w:lineRule="auto" w:line="240" w:before="0" w:afterAutospacing="1"/>
        <w:jc w:val="both"/>
        <w:rPr>
          <w:rFonts w:ascii="Arial" w:hAnsi="Arial" w:eastAsia="Times New Roman" w:cs="Arial"/>
          <w:color w:val="7C7474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7C7474"/>
          <w:sz w:val="23"/>
          <w:szCs w:val="23"/>
          <w:lang w:eastAsia="pl-PL"/>
        </w:rPr>
        <w:t>W przypadku niedostosowania się rodziców do postanowień niniejszej procedury tj. ukrywania prawdy o przebywaniu  dziecka w jednym domu z osobą będącą  na kwarantannie lub chorą na Covid-19, dyrektor przedszkola jest zobowiązany do  złożenia stosownej informacji do Powiatowej Stacji Sanitarno – Epidemiologicznej.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7c8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7c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LibreOffice/7.0.2.2$Linux_X86_64 LibreOffice_project/00$Build-2</Application>
  <Pages>4</Pages>
  <Words>1360</Words>
  <Characters>9036</Characters>
  <CharactersWithSpaces>10657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2020-09-29T08:05:00Z</dcterms:created>
  <dc:creator>user</dc:creator>
  <dc:description/>
  <dc:language>pl-PL</dc:language>
  <cp:lastModifiedBy/>
  <cp:lastPrinted>2020-10-02T08:58:00Z</cp:lastPrinted>
  <dcterms:modified xsi:type="dcterms:W3CDTF">2020-10-20T20:04:31Z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